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32" w:rsidRPr="00F143DF" w:rsidRDefault="008E0589" w:rsidP="00987031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</w:t>
      </w:r>
    </w:p>
    <w:p w:rsidR="00241B32" w:rsidRPr="00F143DF" w:rsidRDefault="00A8361A" w:rsidP="009870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</w:t>
      </w:r>
    </w:p>
    <w:p w:rsidR="0045134E" w:rsidRPr="00F143DF" w:rsidRDefault="0045134E" w:rsidP="0045134E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…………………  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เพชรบุรี</w:t>
      </w:r>
    </w:p>
    <w:p w:rsidR="0045134E" w:rsidRPr="00E265F4" w:rsidRDefault="0045134E" w:rsidP="004513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....................  ประจำปีการศึกษา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241B32" w:rsidRPr="00E265F4" w:rsidRDefault="00241B32" w:rsidP="0098703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B32" w:rsidRPr="00987031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7F32E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</w:tbl>
    <w:p w:rsidR="00241B32" w:rsidRPr="00E265F4" w:rsidRDefault="00241B32" w:rsidP="00987031">
      <w:pPr>
        <w:pStyle w:val="af9"/>
        <w:numPr>
          <w:ilvl w:val="0"/>
          <w:numId w:val="8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241B32" w:rsidRPr="00E265F4" w:rsidRDefault="007F32E4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</w:p>
    <w:p w:rsidR="007F32E4" w:rsidRPr="00E265F4" w:rsidRDefault="007F32E4" w:rsidP="007F32E4">
      <w:pPr>
        <w:ind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  อาจารย์ผู้สอนและกลุ่มเรียน (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15ED" w:rsidRPr="00E265F4" w:rsidRDefault="006715ED" w:rsidP="00987031">
      <w:pPr>
        <w:pStyle w:val="af9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(ให้รายงานเป็นรายกลุ่ม)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</w:t>
      </w:r>
      <w:r w:rsidR="007F32E4" w:rsidRPr="00E265F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241B32" w:rsidRPr="00E265F4" w:rsidRDefault="00241B32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F32E4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7F32E4" w:rsidRPr="00B3001C" w:rsidRDefault="00F143DF" w:rsidP="00F143DF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ภาคการศึกษา ................  ของชั้นปีที่ 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5F494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F494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รูปแบบการเรียน</w:t>
      </w:r>
    </w:p>
    <w:p w:rsidR="00A17C89" w:rsidRDefault="00B3001C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คณะ............</w:t>
      </w:r>
      <w:r w:rsidR="000D235F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</w:t>
      </w: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มหาวิทยาลัยราช</w:t>
      </w:r>
      <w:proofErr w:type="spellStart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ภัฏ</w:t>
      </w:r>
      <w:proofErr w:type="spellEnd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เพชรบุรี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0D235F" w:rsidRPr="000D2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รูปแบบการเรียน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>……</w:t>
      </w:r>
      <w:r w:rsidR="000D235F">
        <w:rPr>
          <w:rFonts w:ascii="TH SarabunPSK" w:hAnsi="TH SarabunPSK" w:cs="TH SarabunPSK" w:hint="cs"/>
          <w:color w:val="0070C0"/>
          <w:sz w:val="32"/>
          <w:szCs w:val="32"/>
          <w:cs/>
        </w:rPr>
        <w:t>ปกติในชั้นเรียน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>…………</w:t>
      </w:r>
    </w:p>
    <w:p w:rsidR="00B61028" w:rsidRPr="00B3001C" w:rsidRDefault="00B61028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bookmarkStart w:id="0" w:name="_GoBack"/>
      <w:bookmarkEnd w:id="0"/>
    </w:p>
    <w:p w:rsidR="00241B32" w:rsidRPr="00E265F4" w:rsidRDefault="00241B32" w:rsidP="0098703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265F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2 </w:t>
            </w:r>
            <w:r w:rsidR="006715ED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</w:tbl>
    <w:p w:rsidR="00241B32" w:rsidRPr="00A17C89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E265F4" w:rsidRDefault="006715ED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 จำนวนชั่วโมงตามแผนการสอน จำนวนชั่วโมงที่สอนจริง ระบุเหตุผลที่การสอนจริงต่างจากแผนการสอนหากมีความแตกต่างเกิน 25</w:t>
      </w:r>
      <w:r w:rsidRPr="00E265F4">
        <w:rPr>
          <w:rFonts w:ascii="TH SarabunPSK" w:hAnsi="TH SarabunPSK" w:cs="TH SarabunPSK"/>
          <w:color w:val="808080"/>
          <w:sz w:val="32"/>
          <w:szCs w:val="32"/>
        </w:rPr>
        <w:t>%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17C89" w:rsidRPr="00E265F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6715ED" w:rsidRDefault="006715ED" w:rsidP="00987031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93"/>
        <w:gridCol w:w="2159"/>
        <w:gridCol w:w="2160"/>
        <w:gridCol w:w="2248"/>
      </w:tblGrid>
      <w:tr w:rsidR="00BC272C" w:rsidRPr="00A454EF" w:rsidTr="00BC272C">
        <w:tc>
          <w:tcPr>
            <w:tcW w:w="2493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2159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2160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248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ระบุเหตุผลที่การสอนจริงต่างจากแผนการสอนหากมีความแตกต่างกันเกิน</w:t>
            </w: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BC272C" w:rsidTr="00BC272C">
        <w:tc>
          <w:tcPr>
            <w:tcW w:w="2493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P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49081F" w:rsidRDefault="00BC272C" w:rsidP="00BC27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244A0A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59" w:type="dxa"/>
          </w:tcPr>
          <w:p w:rsidR="00BC272C" w:rsidRPr="00B3250D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765FB9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01C" w:rsidRDefault="00B3001C" w:rsidP="00987031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0229BF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บคลุมตามแผน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</w:t>
      </w:r>
      <w:proofErr w:type="spellStart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มันัย</w:t>
      </w:r>
      <w:proofErr w:type="spellEnd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สำคัญให้เสนอแนวทางชดเชย)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  <w:r w:rsidR="0052322F" w:rsidRPr="00E265F4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52322F" w:rsidRDefault="0052322F" w:rsidP="0052322F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95"/>
        <w:gridCol w:w="3019"/>
        <w:gridCol w:w="3046"/>
      </w:tblGrid>
      <w:tr w:rsidR="00C8659D" w:rsidTr="00C8659D">
        <w:tc>
          <w:tcPr>
            <w:tcW w:w="2995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ตามแผน (ถ้ามี)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19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นัยสำคัญของการสอนที่ไม่ครอบคลุมตามแผน</w:t>
            </w:r>
          </w:p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59D" w:rsidTr="00C8659D">
        <w:tc>
          <w:tcPr>
            <w:tcW w:w="2995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9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01C" w:rsidRPr="00E265F4" w:rsidRDefault="00B3001C" w:rsidP="0052322F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7F64D0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45578F" w:rsidRPr="00E265F4">
        <w:rPr>
          <w:rFonts w:ascii="TH SarabunPSK" w:hAnsi="TH SarabunPSK" w:cs="TH SarabunPSK"/>
          <w:b/>
          <w:bCs/>
          <w:sz w:val="32"/>
          <w:szCs w:val="32"/>
          <w:cs/>
        </w:rPr>
        <w:t>สิทธิผลของวิธีสอนที่ทำให้เกิดผล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การเรียนรู้ตามที่ระบุไว้ในรายละเอียดของรายวิชา</w:t>
      </w:r>
    </w:p>
    <w:p w:rsidR="006715ED" w:rsidRDefault="000229BF" w:rsidP="00E265F4">
      <w:pPr>
        <w:ind w:firstLine="709"/>
        <w:rPr>
          <w:rFonts w:ascii="TH SarabunPSK" w:hAnsi="TH SarabunPSK" w:cs="TH SarabunPSK"/>
          <w:color w:val="808080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(ระบุว่าวิธีสอนเพื่อให้บรรลุผลการเรียนรู้แต่ละด้านตามที่ระบุในรายละเอียดรายวิชา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ที่ดำเนินการเพื่อทำให้เกิดผลการเรีย</w:t>
      </w:r>
      <w:r w:rsidR="008646D4">
        <w:rPr>
          <w:rFonts w:ascii="TH SarabunPSK" w:hAnsi="TH SarabunPSK" w:cs="TH SarabunPSK" w:hint="cs"/>
          <w:color w:val="808080"/>
          <w:sz w:val="32"/>
          <w:szCs w:val="32"/>
          <w:cs/>
        </w:rPr>
        <w:t>น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รู้ 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พร้อมข้อเสนอแนะในการ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ปรับปรุง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09"/>
      </w:tblGrid>
      <w:tr w:rsidR="00F27421" w:rsidTr="00D8526A">
        <w:trPr>
          <w:tblHeader/>
        </w:trPr>
        <w:tc>
          <w:tcPr>
            <w:tcW w:w="1980" w:type="dxa"/>
          </w:tcPr>
          <w:p w:rsidR="00F27421" w:rsidRPr="00D319B7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</w:tcPr>
          <w:p w:rsidR="00F27421" w:rsidRPr="008646D4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กลยุทธ์การสอน/</w:t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F27421" w:rsidRPr="008646D4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  <w:p w:rsidR="00F27421" w:rsidRPr="00D319B7" w:rsidRDefault="00F27421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27421" w:rsidRPr="00D319B7" w:rsidRDefault="00F27421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วิธีการประเมินผลที่ได้ดำเนินการ</w:t>
            </w:r>
          </w:p>
        </w:tc>
        <w:tc>
          <w:tcPr>
            <w:tcW w:w="2409" w:type="dxa"/>
          </w:tcPr>
          <w:p w:rsidR="00F27421" w:rsidRPr="00111E89" w:rsidRDefault="00F27421" w:rsidP="008646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F27421" w:rsidRPr="00111E89" w:rsidRDefault="00F27421" w:rsidP="008646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F27421" w:rsidRPr="00D319B7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F27421" w:rsidTr="00D8526A">
        <w:trPr>
          <w:trHeight w:val="281"/>
        </w:trPr>
        <w:tc>
          <w:tcPr>
            <w:tcW w:w="198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406"/>
        </w:trPr>
        <w:tc>
          <w:tcPr>
            <w:tcW w:w="1980" w:type="dxa"/>
          </w:tcPr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419"/>
        </w:trPr>
        <w:tc>
          <w:tcPr>
            <w:tcW w:w="1980" w:type="dxa"/>
          </w:tcPr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1725"/>
        </w:trPr>
        <w:tc>
          <w:tcPr>
            <w:tcW w:w="1980" w:type="dxa"/>
          </w:tcPr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2322"/>
        </w:trPr>
        <w:tc>
          <w:tcPr>
            <w:tcW w:w="1980" w:type="dxa"/>
          </w:tcPr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 การสื่อสาร และการใช้เทคโนโลยี</w:t>
            </w:r>
          </w:p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5F4" w:rsidRDefault="00E265F4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7542D" w:rsidRDefault="00D7542D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7542D" w:rsidRDefault="00D7542D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72A50" w:rsidRDefault="00C72A50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72A50" w:rsidRDefault="00C72A50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319B7" w:rsidRDefault="00D319B7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Pr="00C8659D" w:rsidRDefault="00C22189" w:rsidP="00C8659D">
      <w:pPr>
        <w:spacing w:before="120"/>
        <w:rPr>
          <w:rFonts w:ascii="EucrosiaUPC" w:hAnsi="EucrosiaUPC" w:cs="EucrosiaUPC" w:hint="cs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52322F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3 </w:t>
            </w:r>
            <w:r w:rsidR="000229BF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</w:tr>
    </w:tbl>
    <w:p w:rsidR="00241B32" w:rsidRPr="0052322F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0229BF" w:rsidRPr="003621CF" w:rsidRDefault="000229B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(ณ วันหมดกำหนดการเพิ่มถอน)</w:t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B3001C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3621CF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3621CF" w:rsidRPr="003621CF" w:rsidRDefault="003621CF" w:rsidP="003621CF">
      <w:pPr>
        <w:pStyle w:val="af9"/>
        <w:spacing w:before="240"/>
        <w:ind w:left="284"/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(เป็นไปตามข้อบังคับมหาวิทยาลัยราช</w:t>
      </w:r>
      <w:proofErr w:type="spellStart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ภัฏ</w:t>
      </w:r>
      <w:proofErr w:type="spellEnd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เพชรบุรี ว่าด้วย การประเมินผลการศึกษาระดับปริญญาตรี พ.ศ.552 ข้อ 7)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1566"/>
        <w:gridCol w:w="2256"/>
        <w:gridCol w:w="2693"/>
        <w:gridCol w:w="2261"/>
      </w:tblGrid>
      <w:tr w:rsidR="003621CF" w:rsidTr="003621CF">
        <w:tc>
          <w:tcPr>
            <w:tcW w:w="156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5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693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2261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</w:t>
            </w: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ถอนรายวิชา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.ยังทำงานไม่เสร็จ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DD11E1" w:rsidRPr="003621CF" w:rsidRDefault="00DD11E1" w:rsidP="003621CF">
      <w:pPr>
        <w:pStyle w:val="af9"/>
        <w:numPr>
          <w:ilvl w:val="0"/>
          <w:numId w:val="10"/>
        </w:numPr>
        <w:tabs>
          <w:tab w:val="left" w:pos="284"/>
        </w:tabs>
        <w:spacing w:before="24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229BF" w:rsidRPr="00987031" w:rsidRDefault="000229BF" w:rsidP="00987031">
      <w:pPr>
        <w:pStyle w:val="af9"/>
        <w:spacing w:before="240"/>
        <w:ind w:left="0"/>
        <w:rPr>
          <w:rFonts w:ascii="EucrosiaUPC" w:hAnsi="EucrosiaUPC" w:cs="EucrosiaUPC"/>
          <w:b/>
          <w:bCs/>
          <w:sz w:val="32"/>
          <w:szCs w:val="32"/>
        </w:rPr>
      </w:pPr>
      <w:r w:rsidRPr="00987031">
        <w:rPr>
          <w:rFonts w:ascii="EucrosiaUPC" w:hAnsi="EucrosiaUPC" w:cs="EucrosiaUPC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</w:t>
      </w:r>
      <w:r w:rsidRPr="00987031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.................................................................................................</w:t>
      </w:r>
      <w:r w:rsidRPr="00987031">
        <w:rPr>
          <w:rFonts w:ascii="EucrosiaUPC" w:hAnsi="EucrosiaUPC" w:cs="EucrosiaUPC"/>
          <w:sz w:val="32"/>
          <w:szCs w:val="32"/>
        </w:rPr>
        <w:t>…………………………</w:t>
      </w:r>
    </w:p>
    <w:p w:rsidR="000229BF" w:rsidRPr="003621CF" w:rsidRDefault="00DD11E1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DD11E1" w:rsidRPr="003621CF" w:rsidRDefault="007333DD" w:rsidP="007333DD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มคอ</w:t>
      </w:r>
      <w:proofErr w:type="spellEnd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.3 หมวด 5 ข้อ 2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6.1  ความคลาดเคลื่อนด้านกำหนดเวลาการประเมิน</w:t>
      </w:r>
    </w:p>
    <w:p w:rsidR="00DD11E1" w:rsidRPr="003621CF" w:rsidRDefault="00EC3E59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="00DD11E1" w:rsidRPr="003621CF">
        <w:rPr>
          <w:rFonts w:ascii="TH SarabunPSK" w:hAnsi="TH SarabunPSK" w:cs="TH SarabunPSK"/>
          <w:sz w:val="32"/>
          <w:szCs w:val="32"/>
          <w:cs/>
        </w:rPr>
        <w:t>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B3001C" w:rsidRPr="003621CF" w:rsidRDefault="00B3001C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lastRenderedPageBreak/>
        <w:t>6.2  ความคลาดเคลื่อนด้านวิธีการประเมินผลการเรียนรู้ (ถ้ามี)</w:t>
      </w:r>
    </w:p>
    <w:p w:rsidR="00DD11E1" w:rsidRPr="003621CF" w:rsidRDefault="00DD11E1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3621CF" w:rsidRPr="00E104C0" w:rsidRDefault="003621C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E104C0">
        <w:rPr>
          <w:rFonts w:ascii="TH SarabunPSK" w:hAnsi="TH SarabunPSK" w:cs="TH SarabunPSK"/>
          <w:b/>
          <w:bCs/>
          <w:sz w:val="32"/>
          <w:szCs w:val="32"/>
        </w:rPr>
        <w:t xml:space="preserve">Verification) </w:t>
      </w: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</w:p>
    <w:p w:rsidR="00F143DF" w:rsidRPr="00F143DF" w:rsidRDefault="00F143DF" w:rsidP="00F143DF">
      <w:pPr>
        <w:pStyle w:val="af9"/>
        <w:spacing w:before="240"/>
        <w:ind w:left="284"/>
        <w:rPr>
          <w:rFonts w:ascii="TH SarabunPSK" w:hAnsi="TH SarabunPSK" w:cs="TH SarabunPSK"/>
          <w:i/>
          <w:iCs/>
          <w:color w:val="BFBFBF" w:themeColor="background1" w:themeShade="BF"/>
          <w:sz w:val="32"/>
          <w:szCs w:val="32"/>
        </w:rPr>
      </w:pPr>
      <w:r w:rsidRPr="00F143DF">
        <w:rPr>
          <w:rFonts w:ascii="TH SarabunPSK" w:hAnsi="TH SarabunPSK" w:cs="TH SarabunPSK" w:hint="cs"/>
          <w:i/>
          <w:iCs/>
          <w:color w:val="BFBFBF" w:themeColor="background1" w:themeShade="BF"/>
          <w:sz w:val="32"/>
          <w:szCs w:val="32"/>
          <w:cs/>
        </w:rPr>
        <w:t>(ระบุวิธีการยืนยันผลสัมฤทธิ์ของนักศึกษาว่าเป็นไปตามผลลัพธ์การเรียนรู้ในระดับรายวิชาที่กำหนดไว้หรือไม่  และสรุปผลการยืนยัน)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4387"/>
        <w:gridCol w:w="4389"/>
      </w:tblGrid>
      <w:tr w:rsidR="00E104C0" w:rsidRPr="00E104C0" w:rsidTr="003621CF"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621CF" w:rsidTr="003621CF"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1B32" w:rsidRPr="00987031" w:rsidRDefault="00241B32" w:rsidP="00987031">
      <w:pPr>
        <w:pStyle w:val="af9"/>
        <w:spacing w:before="240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C3E59" w:rsidTr="00F143DF">
        <w:tc>
          <w:tcPr>
            <w:tcW w:w="9286" w:type="dxa"/>
            <w:shd w:val="clear" w:color="auto" w:fill="FFFF00"/>
          </w:tcPr>
          <w:p w:rsidR="00241B32" w:rsidRPr="003621C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4 </w:t>
            </w:r>
            <w:r w:rsidR="00DD11E1"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</w:tr>
    </w:tbl>
    <w:p w:rsidR="00241B32" w:rsidRPr="00EC3E59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287EB7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(ระบุปัญหาในการใช้ทรัพยากรประกอบการเรียนการสอน(ถ้ามี) และผลกระทบ</w:t>
      </w:r>
      <w:r w:rsidR="007333DD"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sz w:val="32"/>
          <w:szCs w:val="32"/>
        </w:rPr>
        <w:t>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</w:t>
      </w:r>
    </w:p>
    <w:p w:rsidR="00241B32" w:rsidRPr="003621CF" w:rsidRDefault="00241B32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21C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241B32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(ระบุปัญหาด้านการบริหารและองค์กร (ถ้ามี) และผลกระทบต่อผลการเรียนรู้ของนักศึกษา)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</w:p>
    <w:p w:rsidR="00EC3E59" w:rsidRPr="003621C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41B32" w:rsidRPr="00987031" w:rsidRDefault="00241B32" w:rsidP="00987031">
      <w:pPr>
        <w:pStyle w:val="af9"/>
        <w:spacing w:before="240"/>
        <w:ind w:left="284"/>
        <w:rPr>
          <w:rFonts w:ascii="EucrosiaUPC" w:hAnsi="EucrosiaUPC" w:cs="EucrosiaUPC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6"/>
      </w:tblGrid>
      <w:tr w:rsidR="00241B32" w:rsidRPr="00EC3E59" w:rsidTr="00F143DF">
        <w:tc>
          <w:tcPr>
            <w:tcW w:w="8786" w:type="dxa"/>
            <w:shd w:val="clear" w:color="auto" w:fill="FFFF00"/>
          </w:tcPr>
          <w:p w:rsidR="00241B32" w:rsidRPr="003621CF" w:rsidRDefault="003B1FF6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 การประเมินรายวิชา</w:t>
            </w:r>
          </w:p>
        </w:tc>
      </w:tr>
    </w:tbl>
    <w:p w:rsidR="00241B32" w:rsidRPr="00F143DF" w:rsidRDefault="003B1FF6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</w:t>
      </w:r>
      <w:r w:rsidR="00657347" w:rsidRPr="00F14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ดยนักศึกษา </w:t>
      </w:r>
      <w:r w:rsidR="00657347" w:rsidRPr="00F143DF">
        <w:rPr>
          <w:rFonts w:ascii="TH SarabunPSK" w:hAnsi="TH SarabunPSK" w:cs="TH SarabunPSK"/>
          <w:sz w:val="32"/>
          <w:szCs w:val="32"/>
          <w:cs/>
        </w:rPr>
        <w:t>(เอกสารแนบ)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657347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C3E59" w:rsidRPr="00F143D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1.2 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987031" w:rsidRDefault="00657347" w:rsidP="00EC3E59">
      <w:pPr>
        <w:pStyle w:val="af9"/>
        <w:spacing w:before="240"/>
        <w:ind w:left="0"/>
        <w:rPr>
          <w:rFonts w:ascii="EucrosiaUPC" w:hAnsi="EucrosiaUPC" w:cs="EucrosiaUPC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3001C" w:rsidRDefault="00B3001C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Pr="00B3001C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241B32" w:rsidRPr="00F143DF" w:rsidRDefault="00657347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ผลการประเมินรายวิชาโดยวิธีอื่น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>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</w:t>
      </w: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F143DF" w:rsidTr="005F4947">
        <w:tc>
          <w:tcPr>
            <w:tcW w:w="9286" w:type="dxa"/>
            <w:shd w:val="clear" w:color="auto" w:fill="FFFF00"/>
          </w:tcPr>
          <w:p w:rsidR="00241B32" w:rsidRPr="00F143D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6 </w:t>
            </w:r>
            <w:r w:rsidR="00657347" w:rsidRPr="005F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</w:tbl>
    <w:p w:rsidR="00241B32" w:rsidRPr="00F143DF" w:rsidRDefault="00241B32" w:rsidP="00987031">
      <w:pPr>
        <w:pStyle w:val="af9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แผนการปรับปรุงที่เสนอในภาคการศึกษา/ปีการศึกษาที่ผ่านมา และอธิบายผลการ</w:t>
      </w:r>
    </w:p>
    <w:p w:rsidR="00241B32" w:rsidRPr="00F143DF" w:rsidRDefault="0069124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ดำเนินการตามแผน ถ้าไม่ได้ดำเนินการหรือไม่เสร็จสมบูรณ์ให้ระบุเหตุผล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</w:t>
      </w:r>
      <w:r w:rsidRPr="00F143DF">
        <w:rPr>
          <w:rFonts w:ascii="TH SarabunPSK" w:hAnsi="TH SarabunPSK" w:cs="TH SarabunPSK"/>
          <w:sz w:val="32"/>
          <w:szCs w:val="32"/>
        </w:rPr>
        <w:t>…….</w:t>
      </w:r>
    </w:p>
    <w:p w:rsidR="00241B32" w:rsidRPr="00F143DF" w:rsidRDefault="00241B32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F143DF">
        <w:rPr>
          <w:rFonts w:ascii="TH SarabunPSK" w:hAnsi="TH SarabunPSK" w:cs="TH SarabunPSK"/>
          <w:sz w:val="32"/>
          <w:szCs w:val="32"/>
        </w:rPr>
        <w:t>………….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</w:t>
      </w: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</w:t>
      </w:r>
    </w:p>
    <w:p w:rsidR="00A72B17" w:rsidRPr="00F143DF" w:rsidRDefault="00D7542D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808080"/>
          <w:sz w:val="32"/>
          <w:szCs w:val="32"/>
          <w:cs/>
        </w:rPr>
        <w:t>ใช้อุปกรณ์การสอนแบบใหม่ เป็น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ต้น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241B32" w:rsidRPr="00F143D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91247" w:rsidRPr="00F143DF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B733D7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(ระบุข้อเสนอพร้อมกำหนดเวลาที่ควรแล้วเสร็จและผู้รับผิดชอบ)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733D7" w:rsidRPr="00F143DF" w:rsidRDefault="00B733D7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B733D7" w:rsidRPr="00F143DF" w:rsidRDefault="00520572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</w:t>
      </w:r>
      <w:r w:rsidR="00B733D7" w:rsidRPr="00F143D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รับผิดชอบรายวิชาต่ออาจารย์ผู้รับผิดชอบหลักสูตร</w:t>
      </w:r>
    </w:p>
    <w:p w:rsidR="00241B32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733D7" w:rsidRPr="00F143DF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B733D7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D8526A" w:rsidRDefault="00D8526A" w:rsidP="00987031">
      <w:pPr>
        <w:pStyle w:val="af9"/>
        <w:spacing w:before="240"/>
        <w:ind w:left="0"/>
        <w:rPr>
          <w:rFonts w:ascii="TH SarabunPSK" w:hAnsi="TH SarabunPSK" w:cs="TH SarabunPSK" w:hint="cs"/>
          <w:sz w:val="32"/>
          <w:szCs w:val="32"/>
        </w:rPr>
      </w:pP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ะธานหลักสูตร/สาขาวิชาลงนามเห็นชอบ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9C71F1" w:rsidRPr="00987031" w:rsidRDefault="009C71F1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sectPr w:rsidR="009C71F1" w:rsidRPr="00987031" w:rsidSect="00E104C0">
      <w:headerReference w:type="default" r:id="rId8"/>
      <w:footerReference w:type="default" r:id="rId9"/>
      <w:headerReference w:type="first" r:id="rId10"/>
      <w:pgSz w:w="11906" w:h="16838" w:code="9"/>
      <w:pgMar w:top="1260" w:right="1418" w:bottom="1418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09" w:rsidRDefault="002A5209" w:rsidP="00161D8B">
      <w:r>
        <w:separator/>
      </w:r>
    </w:p>
  </w:endnote>
  <w:endnote w:type="continuationSeparator" w:id="0">
    <w:p w:rsidR="002A5209" w:rsidRDefault="002A5209" w:rsidP="001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4585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104C0" w:rsidRPr="00E104C0" w:rsidRDefault="00E104C0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E104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104C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104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235F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E104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104C0" w:rsidRDefault="00E10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09" w:rsidRDefault="002A5209" w:rsidP="00161D8B">
      <w:r>
        <w:separator/>
      </w:r>
    </w:p>
  </w:footnote>
  <w:footnote w:type="continuationSeparator" w:id="0">
    <w:p w:rsidR="002A5209" w:rsidRDefault="002A5209" w:rsidP="0016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5F4947" w:rsidRDefault="00987031" w:rsidP="00987031">
    <w:pPr>
      <w:pStyle w:val="a8"/>
      <w:jc w:val="right"/>
      <w:rPr>
        <w:rFonts w:ascii="TH SarabunPSK" w:hAnsi="TH SarabunPSK" w:cs="TH SarabunPSK"/>
        <w:b/>
        <w:bCs/>
        <w:sz w:val="28"/>
      </w:rPr>
    </w:pPr>
    <w:proofErr w:type="spellStart"/>
    <w:r w:rsidRPr="005F4947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5F4947">
      <w:rPr>
        <w:rFonts w:ascii="TH SarabunPSK" w:hAnsi="TH SarabunPSK" w:cs="TH SarabunPSK"/>
        <w:b/>
        <w:bCs/>
        <w:sz w:val="28"/>
        <w:cs/>
      </w:rPr>
      <w:t xml:space="preserve">. </w:t>
    </w:r>
    <w:r w:rsidR="00510B82" w:rsidRPr="005F4947">
      <w:rPr>
        <w:rFonts w:ascii="TH SarabunPSK" w:hAnsi="TH SarabunPSK" w:cs="TH SarabunPSK"/>
        <w:b/>
        <w:bCs/>
        <w:sz w:val="28"/>
        <w:cs/>
      </w:rPr>
      <w:t>5</w:t>
    </w:r>
    <w:r w:rsidR="00E265F4" w:rsidRPr="005F4947">
      <w:rPr>
        <w:rFonts w:ascii="TH SarabunPSK" w:hAnsi="TH SarabunPSK" w:cs="TH SarabunPSK"/>
        <w:b/>
        <w:bCs/>
        <w:sz w:val="28"/>
      </w:rPr>
      <w:t>:PBRU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47" w:rsidRPr="005F4947" w:rsidRDefault="005F4947" w:rsidP="005F4947">
    <w:pPr>
      <w:pStyle w:val="a8"/>
      <w:jc w:val="thaiDistribute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                                                                                                           </w:t>
    </w:r>
    <w:proofErr w:type="spellStart"/>
    <w:r w:rsidRPr="005F4947">
      <w:rPr>
        <w:rFonts w:ascii="TH SarabunPSK" w:hAnsi="TH SarabunPSK" w:cs="TH SarabunPSK"/>
        <w:b/>
        <w:bCs/>
        <w:cs/>
      </w:rPr>
      <w:t>มคอ</w:t>
    </w:r>
    <w:proofErr w:type="spellEnd"/>
    <w:r w:rsidRPr="005F4947">
      <w:rPr>
        <w:rFonts w:ascii="TH SarabunPSK" w:hAnsi="TH SarabunPSK" w:cs="TH SarabunPSK"/>
        <w:b/>
        <w:bCs/>
      </w:rPr>
      <w:t xml:space="preserve"> 5: PBRU</w:t>
    </w:r>
    <w:r w:rsidRPr="005F4947">
      <w:rPr>
        <w:rFonts w:ascii="TH SarabunPSK" w:hAnsi="TH SarabunPSK" w:cs="TH SarabunPSK"/>
        <w:b/>
        <w:bCs/>
        <w:cs/>
      </w:rPr>
      <w:t xml:space="preserve"> </w:t>
    </w:r>
    <w:r w:rsidR="000D235F">
      <w:rPr>
        <w:rFonts w:ascii="TH SarabunPSK" w:hAnsi="TH SarabunPSK" w:cs="TH SarabunPSK"/>
        <w:b/>
        <w:bCs/>
      </w:rPr>
      <w:t>- Regular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2C7"/>
    <w:multiLevelType w:val="multilevel"/>
    <w:tmpl w:val="8AC663C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">
    <w:nsid w:val="0FAA2E4D"/>
    <w:multiLevelType w:val="multilevel"/>
    <w:tmpl w:val="C882E22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2">
    <w:nsid w:val="232739A4"/>
    <w:multiLevelType w:val="multilevel"/>
    <w:tmpl w:val="E5FEE318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3">
    <w:nsid w:val="2F811D1E"/>
    <w:multiLevelType w:val="multilevel"/>
    <w:tmpl w:val="70A625E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4">
    <w:nsid w:val="316E7EE4"/>
    <w:multiLevelType w:val="multilevel"/>
    <w:tmpl w:val="22124F5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5">
    <w:nsid w:val="329249E4"/>
    <w:multiLevelType w:val="multilevel"/>
    <w:tmpl w:val="36C0C71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6">
    <w:nsid w:val="49F91743"/>
    <w:multiLevelType w:val="multilevel"/>
    <w:tmpl w:val="F5DECC5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7">
    <w:nsid w:val="4FA417FA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8">
    <w:nsid w:val="50157B68"/>
    <w:multiLevelType w:val="multilevel"/>
    <w:tmpl w:val="B1F0CE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9">
    <w:nsid w:val="60B83C8D"/>
    <w:multiLevelType w:val="multilevel"/>
    <w:tmpl w:val="AD4E118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0">
    <w:nsid w:val="6B49158B"/>
    <w:multiLevelType w:val="multilevel"/>
    <w:tmpl w:val="FE443FC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1">
    <w:nsid w:val="7A294B2D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7D893643"/>
    <w:multiLevelType w:val="multilevel"/>
    <w:tmpl w:val="F322F7F6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B"/>
    <w:rsid w:val="00006977"/>
    <w:rsid w:val="00013F66"/>
    <w:rsid w:val="000229BF"/>
    <w:rsid w:val="00022D56"/>
    <w:rsid w:val="000653D1"/>
    <w:rsid w:val="000657F6"/>
    <w:rsid w:val="000660C9"/>
    <w:rsid w:val="00087C8F"/>
    <w:rsid w:val="000A344E"/>
    <w:rsid w:val="000A6CD8"/>
    <w:rsid w:val="000B2CC8"/>
    <w:rsid w:val="000C5B83"/>
    <w:rsid w:val="000D235F"/>
    <w:rsid w:val="000F4C6F"/>
    <w:rsid w:val="00121F7E"/>
    <w:rsid w:val="00124B17"/>
    <w:rsid w:val="00131951"/>
    <w:rsid w:val="00145CC5"/>
    <w:rsid w:val="00150D9A"/>
    <w:rsid w:val="0015524A"/>
    <w:rsid w:val="00161D8B"/>
    <w:rsid w:val="00163437"/>
    <w:rsid w:val="001919EE"/>
    <w:rsid w:val="00195018"/>
    <w:rsid w:val="001A686E"/>
    <w:rsid w:val="001C32E7"/>
    <w:rsid w:val="001C69BC"/>
    <w:rsid w:val="001D4FBE"/>
    <w:rsid w:val="001D7926"/>
    <w:rsid w:val="001E0806"/>
    <w:rsid w:val="001E5421"/>
    <w:rsid w:val="001E650F"/>
    <w:rsid w:val="001F70A0"/>
    <w:rsid w:val="00241B32"/>
    <w:rsid w:val="00246784"/>
    <w:rsid w:val="00261F53"/>
    <w:rsid w:val="00275C2D"/>
    <w:rsid w:val="002804E2"/>
    <w:rsid w:val="0028765C"/>
    <w:rsid w:val="00287EB7"/>
    <w:rsid w:val="00293AB8"/>
    <w:rsid w:val="002A5209"/>
    <w:rsid w:val="002B07C0"/>
    <w:rsid w:val="002B3C6C"/>
    <w:rsid w:val="002D665F"/>
    <w:rsid w:val="002F07CB"/>
    <w:rsid w:val="002F6C8D"/>
    <w:rsid w:val="0030011C"/>
    <w:rsid w:val="003052A8"/>
    <w:rsid w:val="0034176B"/>
    <w:rsid w:val="00343DAC"/>
    <w:rsid w:val="00352977"/>
    <w:rsid w:val="00356256"/>
    <w:rsid w:val="003621CF"/>
    <w:rsid w:val="003666D1"/>
    <w:rsid w:val="003777A7"/>
    <w:rsid w:val="003841E8"/>
    <w:rsid w:val="0039416F"/>
    <w:rsid w:val="00396AC4"/>
    <w:rsid w:val="003A38AD"/>
    <w:rsid w:val="003A3E88"/>
    <w:rsid w:val="003B1CA9"/>
    <w:rsid w:val="003B1FF6"/>
    <w:rsid w:val="003B3C2F"/>
    <w:rsid w:val="003C0915"/>
    <w:rsid w:val="003E41D0"/>
    <w:rsid w:val="003E64B7"/>
    <w:rsid w:val="003F4D38"/>
    <w:rsid w:val="00404532"/>
    <w:rsid w:val="004162AC"/>
    <w:rsid w:val="00423209"/>
    <w:rsid w:val="00425751"/>
    <w:rsid w:val="00434173"/>
    <w:rsid w:val="00447A37"/>
    <w:rsid w:val="0045134E"/>
    <w:rsid w:val="0045578F"/>
    <w:rsid w:val="00462353"/>
    <w:rsid w:val="004767D9"/>
    <w:rsid w:val="00483BBD"/>
    <w:rsid w:val="004A16DD"/>
    <w:rsid w:val="004B00D1"/>
    <w:rsid w:val="004B17B1"/>
    <w:rsid w:val="004B7DB5"/>
    <w:rsid w:val="004D6910"/>
    <w:rsid w:val="005052F7"/>
    <w:rsid w:val="00510B82"/>
    <w:rsid w:val="00513434"/>
    <w:rsid w:val="00514517"/>
    <w:rsid w:val="005152B8"/>
    <w:rsid w:val="00520572"/>
    <w:rsid w:val="00521D7B"/>
    <w:rsid w:val="005225B5"/>
    <w:rsid w:val="0052322F"/>
    <w:rsid w:val="00524463"/>
    <w:rsid w:val="005260CD"/>
    <w:rsid w:val="00526E2B"/>
    <w:rsid w:val="00531955"/>
    <w:rsid w:val="005332D9"/>
    <w:rsid w:val="00535E65"/>
    <w:rsid w:val="0054478E"/>
    <w:rsid w:val="0055596C"/>
    <w:rsid w:val="005632F7"/>
    <w:rsid w:val="00572157"/>
    <w:rsid w:val="00572CF2"/>
    <w:rsid w:val="00580548"/>
    <w:rsid w:val="00582D0B"/>
    <w:rsid w:val="00590A9A"/>
    <w:rsid w:val="00592CE6"/>
    <w:rsid w:val="005A1F2A"/>
    <w:rsid w:val="005B3576"/>
    <w:rsid w:val="005B5F01"/>
    <w:rsid w:val="005B7B32"/>
    <w:rsid w:val="005D25AD"/>
    <w:rsid w:val="005D4FA2"/>
    <w:rsid w:val="005D5412"/>
    <w:rsid w:val="005D6C08"/>
    <w:rsid w:val="005F1555"/>
    <w:rsid w:val="005F42A4"/>
    <w:rsid w:val="005F4947"/>
    <w:rsid w:val="0060248C"/>
    <w:rsid w:val="00614129"/>
    <w:rsid w:val="00614CA6"/>
    <w:rsid w:val="00616884"/>
    <w:rsid w:val="006330BB"/>
    <w:rsid w:val="00651CA9"/>
    <w:rsid w:val="00657347"/>
    <w:rsid w:val="006577E5"/>
    <w:rsid w:val="0066118F"/>
    <w:rsid w:val="00663604"/>
    <w:rsid w:val="006715ED"/>
    <w:rsid w:val="00674B30"/>
    <w:rsid w:val="00675741"/>
    <w:rsid w:val="00683A54"/>
    <w:rsid w:val="00691247"/>
    <w:rsid w:val="006C1368"/>
    <w:rsid w:val="006C13DD"/>
    <w:rsid w:val="006D509D"/>
    <w:rsid w:val="006E1AAF"/>
    <w:rsid w:val="006F140A"/>
    <w:rsid w:val="007100FD"/>
    <w:rsid w:val="007222F0"/>
    <w:rsid w:val="0072450C"/>
    <w:rsid w:val="00726E4E"/>
    <w:rsid w:val="007333DD"/>
    <w:rsid w:val="007341B1"/>
    <w:rsid w:val="00735C39"/>
    <w:rsid w:val="00776F4B"/>
    <w:rsid w:val="00790A5E"/>
    <w:rsid w:val="00797B67"/>
    <w:rsid w:val="007A03AE"/>
    <w:rsid w:val="007B334E"/>
    <w:rsid w:val="007B56E2"/>
    <w:rsid w:val="007D2AF9"/>
    <w:rsid w:val="007D438B"/>
    <w:rsid w:val="007E35A7"/>
    <w:rsid w:val="007E470A"/>
    <w:rsid w:val="007F03E4"/>
    <w:rsid w:val="007F177D"/>
    <w:rsid w:val="007F2660"/>
    <w:rsid w:val="007F32E4"/>
    <w:rsid w:val="007F5F0A"/>
    <w:rsid w:val="007F64D0"/>
    <w:rsid w:val="007F7612"/>
    <w:rsid w:val="0080164C"/>
    <w:rsid w:val="00812762"/>
    <w:rsid w:val="008156E8"/>
    <w:rsid w:val="00816406"/>
    <w:rsid w:val="0082075A"/>
    <w:rsid w:val="008226C3"/>
    <w:rsid w:val="00822C35"/>
    <w:rsid w:val="00823C7B"/>
    <w:rsid w:val="00824256"/>
    <w:rsid w:val="00834064"/>
    <w:rsid w:val="008417CB"/>
    <w:rsid w:val="008646D4"/>
    <w:rsid w:val="00882A8A"/>
    <w:rsid w:val="00885BE2"/>
    <w:rsid w:val="0089007D"/>
    <w:rsid w:val="008926E3"/>
    <w:rsid w:val="00895A31"/>
    <w:rsid w:val="008B3534"/>
    <w:rsid w:val="008C3A3D"/>
    <w:rsid w:val="008C7A27"/>
    <w:rsid w:val="008D613F"/>
    <w:rsid w:val="008D6280"/>
    <w:rsid w:val="008E0589"/>
    <w:rsid w:val="008E36D2"/>
    <w:rsid w:val="008F235E"/>
    <w:rsid w:val="008F6C42"/>
    <w:rsid w:val="009074C9"/>
    <w:rsid w:val="00912D66"/>
    <w:rsid w:val="00920012"/>
    <w:rsid w:val="009205F9"/>
    <w:rsid w:val="00922928"/>
    <w:rsid w:val="00944424"/>
    <w:rsid w:val="00951E11"/>
    <w:rsid w:val="009530BE"/>
    <w:rsid w:val="00973ADA"/>
    <w:rsid w:val="009750A1"/>
    <w:rsid w:val="00986637"/>
    <w:rsid w:val="00987031"/>
    <w:rsid w:val="00987A8B"/>
    <w:rsid w:val="00990EFF"/>
    <w:rsid w:val="00993256"/>
    <w:rsid w:val="009C3A6C"/>
    <w:rsid w:val="009C71F1"/>
    <w:rsid w:val="009E0DEA"/>
    <w:rsid w:val="009E6AF8"/>
    <w:rsid w:val="009F7E1B"/>
    <w:rsid w:val="00A00D54"/>
    <w:rsid w:val="00A0189A"/>
    <w:rsid w:val="00A17C89"/>
    <w:rsid w:val="00A3438A"/>
    <w:rsid w:val="00A34E17"/>
    <w:rsid w:val="00A37894"/>
    <w:rsid w:val="00A72B17"/>
    <w:rsid w:val="00A74FE3"/>
    <w:rsid w:val="00A80E41"/>
    <w:rsid w:val="00A8361A"/>
    <w:rsid w:val="00A9491F"/>
    <w:rsid w:val="00A95AC9"/>
    <w:rsid w:val="00AA6CE7"/>
    <w:rsid w:val="00AB58A7"/>
    <w:rsid w:val="00AB6BE4"/>
    <w:rsid w:val="00AB7549"/>
    <w:rsid w:val="00AC3FA2"/>
    <w:rsid w:val="00AC3FF5"/>
    <w:rsid w:val="00AD3920"/>
    <w:rsid w:val="00B02CEC"/>
    <w:rsid w:val="00B14228"/>
    <w:rsid w:val="00B15413"/>
    <w:rsid w:val="00B16C7A"/>
    <w:rsid w:val="00B229F1"/>
    <w:rsid w:val="00B3001C"/>
    <w:rsid w:val="00B3342D"/>
    <w:rsid w:val="00B34199"/>
    <w:rsid w:val="00B3521F"/>
    <w:rsid w:val="00B46F12"/>
    <w:rsid w:val="00B53D84"/>
    <w:rsid w:val="00B61028"/>
    <w:rsid w:val="00B618BA"/>
    <w:rsid w:val="00B6290B"/>
    <w:rsid w:val="00B6459C"/>
    <w:rsid w:val="00B733D7"/>
    <w:rsid w:val="00B86FCA"/>
    <w:rsid w:val="00B94120"/>
    <w:rsid w:val="00BA1BA8"/>
    <w:rsid w:val="00BB156C"/>
    <w:rsid w:val="00BB6540"/>
    <w:rsid w:val="00BB7AB0"/>
    <w:rsid w:val="00BC272C"/>
    <w:rsid w:val="00BF19B5"/>
    <w:rsid w:val="00C03BD0"/>
    <w:rsid w:val="00C10FE4"/>
    <w:rsid w:val="00C156C7"/>
    <w:rsid w:val="00C160EF"/>
    <w:rsid w:val="00C2207D"/>
    <w:rsid w:val="00C22189"/>
    <w:rsid w:val="00C22D2D"/>
    <w:rsid w:val="00C23EA1"/>
    <w:rsid w:val="00C44065"/>
    <w:rsid w:val="00C44F91"/>
    <w:rsid w:val="00C47657"/>
    <w:rsid w:val="00C4772B"/>
    <w:rsid w:val="00C644D3"/>
    <w:rsid w:val="00C72A50"/>
    <w:rsid w:val="00C8659D"/>
    <w:rsid w:val="00C909F2"/>
    <w:rsid w:val="00CB5F5B"/>
    <w:rsid w:val="00CC4A08"/>
    <w:rsid w:val="00CD3A38"/>
    <w:rsid w:val="00CE7C05"/>
    <w:rsid w:val="00D11FB2"/>
    <w:rsid w:val="00D22B67"/>
    <w:rsid w:val="00D27A3D"/>
    <w:rsid w:val="00D319B7"/>
    <w:rsid w:val="00D341D0"/>
    <w:rsid w:val="00D44867"/>
    <w:rsid w:val="00D44EBF"/>
    <w:rsid w:val="00D466C7"/>
    <w:rsid w:val="00D7542D"/>
    <w:rsid w:val="00D8526A"/>
    <w:rsid w:val="00DA188C"/>
    <w:rsid w:val="00DA39DC"/>
    <w:rsid w:val="00DA5042"/>
    <w:rsid w:val="00DB4B20"/>
    <w:rsid w:val="00DC4D6E"/>
    <w:rsid w:val="00DD11E1"/>
    <w:rsid w:val="00DD5DA4"/>
    <w:rsid w:val="00DE460E"/>
    <w:rsid w:val="00DF0F74"/>
    <w:rsid w:val="00DF3B6E"/>
    <w:rsid w:val="00DF7FF0"/>
    <w:rsid w:val="00E104C0"/>
    <w:rsid w:val="00E136C9"/>
    <w:rsid w:val="00E17171"/>
    <w:rsid w:val="00E265F4"/>
    <w:rsid w:val="00E36500"/>
    <w:rsid w:val="00E51475"/>
    <w:rsid w:val="00E7019C"/>
    <w:rsid w:val="00EC3E59"/>
    <w:rsid w:val="00EF1899"/>
    <w:rsid w:val="00F04A5D"/>
    <w:rsid w:val="00F06043"/>
    <w:rsid w:val="00F132E1"/>
    <w:rsid w:val="00F143DF"/>
    <w:rsid w:val="00F145BD"/>
    <w:rsid w:val="00F15364"/>
    <w:rsid w:val="00F15C3C"/>
    <w:rsid w:val="00F27421"/>
    <w:rsid w:val="00F35391"/>
    <w:rsid w:val="00F46583"/>
    <w:rsid w:val="00F55378"/>
    <w:rsid w:val="00F5793F"/>
    <w:rsid w:val="00F66E27"/>
    <w:rsid w:val="00FA7A1A"/>
    <w:rsid w:val="00FD170B"/>
    <w:rsid w:val="00FD6800"/>
    <w:rsid w:val="00FE14F2"/>
    <w:rsid w:val="00FE70FB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267-5E1D-4CFE-9D85-3A14E3C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A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35391"/>
    <w:pPr>
      <w:keepNext/>
      <w:outlineLvl w:val="0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35391"/>
    <w:pPr>
      <w:keepNext/>
      <w:ind w:left="2160"/>
      <w:outlineLvl w:val="1"/>
    </w:pPr>
    <w:rPr>
      <w:rFonts w:ascii="Cordia New" w:eastAsia="SimSun" w:hAnsi="Cordia New" w:cs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35391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4">
    <w:name w:val="heading 4"/>
    <w:basedOn w:val="a"/>
    <w:next w:val="a"/>
    <w:link w:val="40"/>
    <w:qFormat/>
    <w:rsid w:val="00F35391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F35391"/>
    <w:pPr>
      <w:keepNext/>
      <w:jc w:val="center"/>
      <w:outlineLvl w:val="4"/>
    </w:pPr>
    <w:rPr>
      <w:rFonts w:ascii="Cordia New" w:eastAsia="SimSun" w:hAnsi="Cordia New" w:cs="Cordia New"/>
      <w:b/>
      <w:bCs/>
      <w:sz w:val="40"/>
      <w:szCs w:val="40"/>
      <w:lang w:eastAsia="zh-CN"/>
    </w:rPr>
  </w:style>
  <w:style w:type="paragraph" w:styleId="6">
    <w:name w:val="heading 6"/>
    <w:basedOn w:val="a"/>
    <w:next w:val="a"/>
    <w:link w:val="60"/>
    <w:qFormat/>
    <w:rsid w:val="00F35391"/>
    <w:pPr>
      <w:spacing w:before="240" w:after="60"/>
      <w:outlineLvl w:val="5"/>
    </w:pPr>
    <w:rPr>
      <w:rFonts w:eastAsia="SimSun"/>
      <w:b/>
      <w:bCs/>
      <w:sz w:val="22"/>
      <w:szCs w:val="25"/>
      <w:lang w:eastAsia="zh-CN"/>
    </w:rPr>
  </w:style>
  <w:style w:type="paragraph" w:styleId="7">
    <w:name w:val="heading 7"/>
    <w:basedOn w:val="a"/>
    <w:next w:val="a"/>
    <w:link w:val="70"/>
    <w:qFormat/>
    <w:rsid w:val="00F35391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F35391"/>
    <w:pPr>
      <w:keepNext/>
      <w:tabs>
        <w:tab w:val="left" w:pos="360"/>
      </w:tabs>
      <w:jc w:val="center"/>
      <w:outlineLvl w:val="7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F35391"/>
    <w:pPr>
      <w:keepNext/>
      <w:jc w:val="both"/>
      <w:outlineLvl w:val="8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F35391"/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F35391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F35391"/>
    <w:rPr>
      <w:sz w:val="32"/>
      <w:szCs w:val="32"/>
    </w:rPr>
  </w:style>
  <w:style w:type="character" w:customStyle="1" w:styleId="50">
    <w:name w:val="หัวเรื่อง 5 อักขระ"/>
    <w:link w:val="5"/>
    <w:rsid w:val="00F35391"/>
    <w:rPr>
      <w:rFonts w:ascii="Cordia New" w:eastAsia="SimSun" w:hAnsi="Cordia New" w:cs="Cordia New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link w:val="6"/>
    <w:rsid w:val="00F35391"/>
    <w:rPr>
      <w:rFonts w:eastAsia="SimSun"/>
      <w:b/>
      <w:bCs/>
      <w:sz w:val="22"/>
      <w:szCs w:val="25"/>
      <w:lang w:eastAsia="zh-CN"/>
    </w:rPr>
  </w:style>
  <w:style w:type="character" w:customStyle="1" w:styleId="70">
    <w:name w:val="หัวเรื่อง 7 อักขระ"/>
    <w:link w:val="7"/>
    <w:rsid w:val="00F35391"/>
    <w:rPr>
      <w:rFonts w:eastAsia="SimSun"/>
      <w:sz w:val="24"/>
      <w:szCs w:val="28"/>
      <w:lang w:eastAsia="zh-CN"/>
    </w:rPr>
  </w:style>
  <w:style w:type="character" w:customStyle="1" w:styleId="80">
    <w:name w:val="หัวเรื่อง 8 อักขระ"/>
    <w:link w:val="8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rsid w:val="00F35391"/>
    <w:rPr>
      <w:rFonts w:ascii="Cordia New" w:hAnsi="Cordia New" w:cs="Cordia New"/>
      <w:sz w:val="32"/>
      <w:szCs w:val="32"/>
    </w:rPr>
  </w:style>
  <w:style w:type="paragraph" w:styleId="a3">
    <w:name w:val="Title"/>
    <w:basedOn w:val="a"/>
    <w:next w:val="a"/>
    <w:link w:val="a4"/>
    <w:qFormat/>
    <w:rsid w:val="00F35391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customStyle="1" w:styleId="a4">
    <w:name w:val="ชื่อเรื่อง อักขระ"/>
    <w:link w:val="a3"/>
    <w:rsid w:val="00F35391"/>
    <w:rPr>
      <w:rFonts w:ascii="Cordia New" w:hAnsi="Cordia New"/>
      <w:sz w:val="24"/>
      <w:szCs w:val="24"/>
    </w:rPr>
  </w:style>
  <w:style w:type="paragraph" w:styleId="a5">
    <w:name w:val="Subtitle"/>
    <w:basedOn w:val="a"/>
    <w:link w:val="a6"/>
    <w:qFormat/>
    <w:rsid w:val="00F35391"/>
    <w:pPr>
      <w:jc w:val="right"/>
    </w:pPr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F35391"/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styleId="a7">
    <w:name w:val="Strong"/>
    <w:qFormat/>
    <w:rsid w:val="00F35391"/>
    <w:rPr>
      <w:b/>
      <w:bCs/>
    </w:rPr>
  </w:style>
  <w:style w:type="paragraph" w:styleId="a8">
    <w:name w:val="header"/>
    <w:basedOn w:val="a"/>
    <w:link w:val="a9"/>
    <w:unhideWhenUsed/>
    <w:rsid w:val="00161D8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uiPriority w:val="99"/>
    <w:rsid w:val="00161D8B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61D8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161D8B"/>
    <w:rPr>
      <w:sz w:val="24"/>
      <w:szCs w:val="28"/>
    </w:rPr>
  </w:style>
  <w:style w:type="paragraph" w:styleId="ac">
    <w:name w:val="Balloon Text"/>
    <w:basedOn w:val="a"/>
    <w:link w:val="ad"/>
    <w:unhideWhenUsed/>
    <w:rsid w:val="00161D8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161D8B"/>
    <w:rPr>
      <w:rFonts w:ascii="Tahoma" w:hAnsi="Tahoma"/>
      <w:sz w:val="16"/>
    </w:rPr>
  </w:style>
  <w:style w:type="paragraph" w:customStyle="1" w:styleId="Default">
    <w:name w:val="Default"/>
    <w:rsid w:val="00161D8B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e">
    <w:name w:val="Normal (Web)"/>
    <w:basedOn w:val="a"/>
    <w:rsid w:val="003052A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">
    <w:name w:val="Body Text"/>
    <w:basedOn w:val="a"/>
    <w:link w:val="af0"/>
    <w:rsid w:val="003052A8"/>
    <w:pPr>
      <w:spacing w:after="120"/>
    </w:pPr>
  </w:style>
  <w:style w:type="character" w:customStyle="1" w:styleId="af0">
    <w:name w:val="เนื้อความ อักขระ"/>
    <w:link w:val="af"/>
    <w:rsid w:val="003052A8"/>
    <w:rPr>
      <w:sz w:val="24"/>
      <w:szCs w:val="28"/>
    </w:rPr>
  </w:style>
  <w:style w:type="table" w:styleId="af1">
    <w:name w:val="Table Grid"/>
    <w:basedOn w:val="a1"/>
    <w:uiPriority w:val="59"/>
    <w:rsid w:val="0030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...."/>
    <w:basedOn w:val="a"/>
    <w:next w:val="a"/>
    <w:rsid w:val="003052A8"/>
    <w:pPr>
      <w:autoSpaceDE w:val="0"/>
      <w:autoSpaceDN w:val="0"/>
      <w:adjustRightInd w:val="0"/>
    </w:pPr>
    <w:rPr>
      <w:rFonts w:ascii="Cordia New" w:hAnsi="Cordia New"/>
      <w:szCs w:val="24"/>
    </w:rPr>
  </w:style>
  <w:style w:type="paragraph" w:customStyle="1" w:styleId="71">
    <w:name w:val="......... 7"/>
    <w:basedOn w:val="Default"/>
    <w:next w:val="Default"/>
    <w:rsid w:val="003052A8"/>
    <w:pPr>
      <w:widowControl/>
      <w:spacing w:before="240" w:after="60"/>
    </w:pPr>
    <w:rPr>
      <w:rFonts w:cs="Angsana New"/>
      <w:color w:val="auto"/>
    </w:rPr>
  </w:style>
  <w:style w:type="paragraph" w:styleId="af3">
    <w:name w:val="footnote text"/>
    <w:basedOn w:val="a"/>
    <w:link w:val="af4"/>
    <w:semiHidden/>
    <w:rsid w:val="003052A8"/>
    <w:rPr>
      <w:rFonts w:ascii="ms Sans Serif" w:eastAsia="Cordia New" w:hAnsi="ms Sans Serif" w:cs="EucrosiaUPC"/>
      <w:sz w:val="28"/>
      <w:lang w:eastAsia="th-TH"/>
    </w:rPr>
  </w:style>
  <w:style w:type="character" w:customStyle="1" w:styleId="af4">
    <w:name w:val="ข้อความเชิงอรรถ อักขระ"/>
    <w:link w:val="af3"/>
    <w:semiHidden/>
    <w:rsid w:val="003052A8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5">
    <w:name w:val="Hyperlink"/>
    <w:rsid w:val="003052A8"/>
    <w:rPr>
      <w:color w:val="0000FF"/>
      <w:u w:val="single"/>
    </w:rPr>
  </w:style>
  <w:style w:type="character" w:styleId="af6">
    <w:name w:val="page number"/>
    <w:basedOn w:val="a0"/>
    <w:rsid w:val="003052A8"/>
  </w:style>
  <w:style w:type="paragraph" w:styleId="af7">
    <w:name w:val="Body Text Indent"/>
    <w:basedOn w:val="a"/>
    <w:link w:val="af8"/>
    <w:rsid w:val="003052A8"/>
    <w:pPr>
      <w:spacing w:after="120"/>
      <w:ind w:left="360"/>
    </w:pPr>
  </w:style>
  <w:style w:type="character" w:customStyle="1" w:styleId="af8">
    <w:name w:val="การเยื้องเนื้อความ อักขระ"/>
    <w:link w:val="af7"/>
    <w:rsid w:val="003052A8"/>
    <w:rPr>
      <w:sz w:val="24"/>
      <w:szCs w:val="28"/>
    </w:rPr>
  </w:style>
  <w:style w:type="paragraph" w:styleId="af9">
    <w:name w:val="List Paragraph"/>
    <w:basedOn w:val="a"/>
    <w:uiPriority w:val="34"/>
    <w:qFormat/>
    <w:rsid w:val="003052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3052A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0780-D1AB-4B09-972D-C020181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 (Self Assessment Report: SAR) ระดับภาควิชา และรายวิชา ประจำปีการศึกษา 2551</vt:lpstr>
      <vt:lpstr>รายงานการประเมินตนเอง (Self Assessment Report: SAR) ระดับภาควิชา และรายวิชา ประจำปีการศึกษา 2551</vt:lpstr>
    </vt:vector>
  </TitlesOfParts>
  <Company>iLLUSiON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 (Self Assessment Report: SAR) ระดับภาควิชา และรายวิชา ประจำปีการศึกษา 2551</dc:title>
  <dc:subject/>
  <dc:creator>CasperX</dc:creator>
  <cp:keywords/>
  <cp:lastModifiedBy>ASUS</cp:lastModifiedBy>
  <cp:revision>3</cp:revision>
  <cp:lastPrinted>2020-03-02T09:31:00Z</cp:lastPrinted>
  <dcterms:created xsi:type="dcterms:W3CDTF">2021-06-09T08:28:00Z</dcterms:created>
  <dcterms:modified xsi:type="dcterms:W3CDTF">2021-06-09T08:29:00Z</dcterms:modified>
</cp:coreProperties>
</file>